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A0C" w:rsidRPr="00542B03" w:rsidRDefault="00854A0C" w:rsidP="0058612E">
      <w:pPr>
        <w:spacing w:after="0" w:line="240" w:lineRule="auto"/>
        <w:jc w:val="center"/>
        <w:rPr>
          <w:b/>
          <w:sz w:val="20"/>
          <w:szCs w:val="20"/>
        </w:rPr>
      </w:pPr>
      <w:r w:rsidRPr="00542B03">
        <w:rPr>
          <w:b/>
          <w:sz w:val="20"/>
          <w:szCs w:val="20"/>
        </w:rPr>
        <w:t>RAPORT DE ACTIVITATE</w:t>
      </w:r>
    </w:p>
    <w:p w:rsidR="00854A0C" w:rsidRPr="00542B03" w:rsidRDefault="00854A0C" w:rsidP="0058612E">
      <w:pPr>
        <w:spacing w:after="0" w:line="240" w:lineRule="auto"/>
        <w:jc w:val="center"/>
        <w:rPr>
          <w:b/>
          <w:sz w:val="20"/>
          <w:szCs w:val="20"/>
        </w:rPr>
      </w:pPr>
      <w:r w:rsidRPr="00542B03">
        <w:rPr>
          <w:b/>
          <w:sz w:val="20"/>
          <w:szCs w:val="20"/>
        </w:rPr>
        <w:t>AL CENTRULUI JUDEŢEAN DE ASISTENŢĂ PSIHOPEDAGOGICĂ (CJAP)/ ȘI A CABINETELOR ȘCOLARE ȘI INTERȘCOLARE DE ASISTENŢĂ PSIHOPEDAGOGICĂ (Anexa 2)</w:t>
      </w:r>
    </w:p>
    <w:p w:rsidR="00854A0C" w:rsidRDefault="00854A0C" w:rsidP="0058612E">
      <w:pPr>
        <w:spacing w:after="0" w:line="240" w:lineRule="auto"/>
        <w:ind w:firstLine="709"/>
        <w:jc w:val="center"/>
        <w:rPr>
          <w:b/>
          <w:sz w:val="20"/>
          <w:szCs w:val="20"/>
        </w:rPr>
      </w:pPr>
    </w:p>
    <w:p w:rsidR="00082FC0" w:rsidRDefault="00082FC0" w:rsidP="0058612E">
      <w:pPr>
        <w:spacing w:after="0" w:line="240" w:lineRule="auto"/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Colegiul Tehnic ”Apulum” Alba Iulia</w:t>
      </w:r>
    </w:p>
    <w:p w:rsidR="00082FC0" w:rsidRPr="00542B03" w:rsidRDefault="00082FC0" w:rsidP="0058612E">
      <w:pPr>
        <w:spacing w:after="0" w:line="240" w:lineRule="auto"/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Consilier școlar Popa Delia</w:t>
      </w:r>
    </w:p>
    <w:p w:rsidR="00854A0C" w:rsidRPr="00542B03" w:rsidRDefault="00854A0C" w:rsidP="0058612E">
      <w:pPr>
        <w:spacing w:after="0" w:line="240" w:lineRule="auto"/>
        <w:ind w:firstLine="709"/>
        <w:jc w:val="center"/>
        <w:rPr>
          <w:b/>
          <w:sz w:val="20"/>
          <w:szCs w:val="20"/>
        </w:rPr>
      </w:pPr>
    </w:p>
    <w:p w:rsidR="00854A0C" w:rsidRPr="00542B03" w:rsidRDefault="00854A0C" w:rsidP="0058612E">
      <w:pPr>
        <w:spacing w:after="0" w:line="240" w:lineRule="auto"/>
        <w:ind w:firstLine="709"/>
        <w:jc w:val="center"/>
        <w:rPr>
          <w:b/>
          <w:sz w:val="20"/>
          <w:szCs w:val="20"/>
        </w:rPr>
      </w:pPr>
      <w:r w:rsidRPr="00542B03">
        <w:rPr>
          <w:b/>
          <w:sz w:val="20"/>
          <w:szCs w:val="20"/>
        </w:rPr>
        <w:t>AN ȘCOLAR 2019-2020</w:t>
      </w:r>
    </w:p>
    <w:p w:rsidR="00854A0C" w:rsidRPr="00542B03" w:rsidRDefault="00854A0C" w:rsidP="0058612E">
      <w:pPr>
        <w:spacing w:after="0" w:line="240" w:lineRule="auto"/>
        <w:ind w:firstLine="709"/>
        <w:jc w:val="center"/>
        <w:rPr>
          <w:b/>
          <w:sz w:val="20"/>
          <w:szCs w:val="20"/>
        </w:rPr>
      </w:pPr>
      <w:r w:rsidRPr="00542B03">
        <w:rPr>
          <w:b/>
          <w:sz w:val="20"/>
          <w:szCs w:val="20"/>
        </w:rPr>
        <w:t xml:space="preserve">SEMESTRUL I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6"/>
        <w:gridCol w:w="1105"/>
        <w:gridCol w:w="1076"/>
        <w:gridCol w:w="1108"/>
        <w:gridCol w:w="1057"/>
        <w:gridCol w:w="1092"/>
        <w:gridCol w:w="1344"/>
      </w:tblGrid>
      <w:tr w:rsidR="00854A0C" w:rsidRPr="00542B03" w:rsidTr="00FC3ED2">
        <w:trPr>
          <w:jc w:val="center"/>
        </w:trPr>
        <w:tc>
          <w:tcPr>
            <w:tcW w:w="2718" w:type="dxa"/>
            <w:vMerge w:val="restart"/>
            <w:shd w:val="clear" w:color="auto" w:fill="DEEAF6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Număr de </w:t>
            </w:r>
            <w:r w:rsidRPr="00542B03">
              <w:rPr>
                <w:b/>
                <w:sz w:val="20"/>
                <w:szCs w:val="20"/>
                <w:u w:val="single"/>
              </w:rPr>
              <w:t>persoane distincte</w:t>
            </w:r>
            <w:r w:rsidRPr="00542B03">
              <w:rPr>
                <w:b/>
                <w:sz w:val="20"/>
                <w:szCs w:val="20"/>
              </w:rPr>
              <w:t xml:space="preserve"> care au beneficiat</w:t>
            </w:r>
          </w:p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de consiliere individuală </w:t>
            </w:r>
          </w:p>
        </w:tc>
        <w:tc>
          <w:tcPr>
            <w:tcW w:w="4496" w:type="dxa"/>
            <w:gridSpan w:val="4"/>
            <w:shd w:val="clear" w:color="auto" w:fill="DEEAF6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ELEVI</w:t>
            </w:r>
          </w:p>
        </w:tc>
        <w:tc>
          <w:tcPr>
            <w:tcW w:w="1124" w:type="dxa"/>
            <w:vMerge w:val="restart"/>
            <w:shd w:val="clear" w:color="auto" w:fill="DEEAF6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PĂRINŢI</w:t>
            </w:r>
          </w:p>
        </w:tc>
        <w:tc>
          <w:tcPr>
            <w:tcW w:w="1383" w:type="dxa"/>
            <w:vMerge w:val="restart"/>
            <w:shd w:val="clear" w:color="auto" w:fill="DEEAF6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CADRE DIDACTICE</w:t>
            </w:r>
          </w:p>
        </w:tc>
      </w:tr>
      <w:tr w:rsidR="00854A0C" w:rsidRPr="00542B03" w:rsidTr="00FC3ED2">
        <w:trPr>
          <w:trHeight w:val="548"/>
          <w:jc w:val="center"/>
        </w:trPr>
        <w:tc>
          <w:tcPr>
            <w:tcW w:w="2718" w:type="dxa"/>
            <w:vMerge/>
            <w:shd w:val="clear" w:color="auto" w:fill="9CC2E5"/>
          </w:tcPr>
          <w:p w:rsidR="00854A0C" w:rsidRPr="00542B03" w:rsidRDefault="00854A0C" w:rsidP="0058612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24" w:type="dxa"/>
            <w:shd w:val="clear" w:color="auto" w:fill="DEEAF6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Nivel preșcolar</w:t>
            </w:r>
          </w:p>
        </w:tc>
        <w:tc>
          <w:tcPr>
            <w:tcW w:w="1124" w:type="dxa"/>
            <w:shd w:val="clear" w:color="auto" w:fill="DEEAF6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</w:t>
            </w:r>
          </w:p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primar</w:t>
            </w:r>
          </w:p>
        </w:tc>
        <w:tc>
          <w:tcPr>
            <w:tcW w:w="1124" w:type="dxa"/>
            <w:shd w:val="clear" w:color="auto" w:fill="DEEAF6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Nivel gimnazial</w:t>
            </w:r>
          </w:p>
        </w:tc>
        <w:tc>
          <w:tcPr>
            <w:tcW w:w="1124" w:type="dxa"/>
            <w:shd w:val="clear" w:color="auto" w:fill="DEEAF6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</w:t>
            </w:r>
          </w:p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liceal</w:t>
            </w:r>
          </w:p>
        </w:tc>
        <w:tc>
          <w:tcPr>
            <w:tcW w:w="1124" w:type="dxa"/>
            <w:vMerge/>
            <w:shd w:val="clear" w:color="auto" w:fill="9CC2E5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83" w:type="dxa"/>
            <w:vMerge/>
            <w:shd w:val="clear" w:color="auto" w:fill="9CC2E5"/>
          </w:tcPr>
          <w:p w:rsidR="00854A0C" w:rsidRPr="00542B03" w:rsidRDefault="00854A0C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</w:tr>
      <w:tr w:rsidR="00854A0C" w:rsidRPr="00542B03" w:rsidTr="00FC3ED2">
        <w:trPr>
          <w:jc w:val="center"/>
        </w:trPr>
        <w:tc>
          <w:tcPr>
            <w:tcW w:w="2718" w:type="dxa"/>
            <w:shd w:val="clear" w:color="auto" w:fill="auto"/>
          </w:tcPr>
          <w:p w:rsidR="00854A0C" w:rsidRPr="00542B03" w:rsidRDefault="00854A0C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An școlar 2019-2020</w:t>
            </w:r>
          </w:p>
          <w:p w:rsidR="00854A0C" w:rsidRPr="00542B03" w:rsidRDefault="00854A0C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SEMESTRUL I</w:t>
            </w:r>
          </w:p>
          <w:p w:rsidR="00854A0C" w:rsidRPr="00542B03" w:rsidRDefault="00854A0C" w:rsidP="0058612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24" w:type="dxa"/>
            <w:shd w:val="clear" w:color="auto" w:fill="auto"/>
          </w:tcPr>
          <w:p w:rsidR="00854A0C" w:rsidRPr="00542B03" w:rsidRDefault="00854A0C" w:rsidP="0058612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24" w:type="dxa"/>
            <w:shd w:val="clear" w:color="auto" w:fill="auto"/>
          </w:tcPr>
          <w:p w:rsidR="00854A0C" w:rsidRPr="00542B03" w:rsidRDefault="00854A0C" w:rsidP="0058612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12</w:t>
            </w:r>
          </w:p>
        </w:tc>
        <w:tc>
          <w:tcPr>
            <w:tcW w:w="1124" w:type="dxa"/>
            <w:shd w:val="clear" w:color="auto" w:fill="auto"/>
          </w:tcPr>
          <w:p w:rsidR="00854A0C" w:rsidRPr="00542B03" w:rsidRDefault="00854A0C" w:rsidP="0058612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9</w:t>
            </w:r>
          </w:p>
        </w:tc>
        <w:tc>
          <w:tcPr>
            <w:tcW w:w="1124" w:type="dxa"/>
            <w:shd w:val="clear" w:color="auto" w:fill="auto"/>
          </w:tcPr>
          <w:p w:rsidR="00854A0C" w:rsidRPr="00542B03" w:rsidRDefault="00854A0C" w:rsidP="0058612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9</w:t>
            </w:r>
          </w:p>
        </w:tc>
        <w:tc>
          <w:tcPr>
            <w:tcW w:w="1124" w:type="dxa"/>
            <w:shd w:val="clear" w:color="auto" w:fill="auto"/>
          </w:tcPr>
          <w:p w:rsidR="00854A0C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15</w:t>
            </w:r>
          </w:p>
        </w:tc>
        <w:tc>
          <w:tcPr>
            <w:tcW w:w="1383" w:type="dxa"/>
            <w:shd w:val="clear" w:color="auto" w:fill="auto"/>
          </w:tcPr>
          <w:p w:rsidR="00854A0C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7</w:t>
            </w:r>
          </w:p>
        </w:tc>
      </w:tr>
    </w:tbl>
    <w:p w:rsidR="00000000" w:rsidRDefault="00082FC0" w:rsidP="0058612E">
      <w:pPr>
        <w:spacing w:after="0" w:line="240" w:lineRule="auto"/>
      </w:pPr>
    </w:p>
    <w:p w:rsidR="0058612E" w:rsidRDefault="0058612E" w:rsidP="0058612E">
      <w:pPr>
        <w:spacing w:after="0" w:line="240" w:lineRule="auto"/>
      </w:pPr>
    </w:p>
    <w:tbl>
      <w:tblPr>
        <w:tblW w:w="5199" w:type="pct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3622"/>
        <w:gridCol w:w="2254"/>
        <w:gridCol w:w="1449"/>
        <w:gridCol w:w="1769"/>
      </w:tblGrid>
      <w:tr w:rsidR="0058612E" w:rsidRPr="00542B03" w:rsidTr="0058612E">
        <w:trPr>
          <w:jc w:val="center"/>
        </w:trPr>
        <w:tc>
          <w:tcPr>
            <w:tcW w:w="292" w:type="pct"/>
            <w:vMerge w:val="restart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crt.</w:t>
            </w:r>
          </w:p>
        </w:tc>
        <w:tc>
          <w:tcPr>
            <w:tcW w:w="1875" w:type="pct"/>
            <w:vMerge w:val="restart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Activităţi desfăşurate conform Registrului de activităţi de la cabinetul de asistenţă psihopedagogică***</w:t>
            </w:r>
          </w:p>
        </w:tc>
        <w:tc>
          <w:tcPr>
            <w:tcW w:w="2833" w:type="pct"/>
            <w:gridSpan w:val="3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Indicatori de performanţă</w:t>
            </w:r>
          </w:p>
        </w:tc>
      </w:tr>
      <w:tr w:rsidR="0058612E" w:rsidRPr="00542B03" w:rsidTr="0058612E">
        <w:trPr>
          <w:trHeight w:val="265"/>
          <w:jc w:val="center"/>
        </w:trPr>
        <w:tc>
          <w:tcPr>
            <w:tcW w:w="292" w:type="pct"/>
            <w:vMerge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pct"/>
            <w:gridSpan w:val="3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Beneficiari</w:t>
            </w:r>
          </w:p>
        </w:tc>
      </w:tr>
      <w:tr w:rsidR="0058612E" w:rsidRPr="00542B03" w:rsidTr="00FC3ED2">
        <w:trPr>
          <w:trHeight w:val="557"/>
          <w:jc w:val="center"/>
        </w:trPr>
        <w:tc>
          <w:tcPr>
            <w:tcW w:w="292" w:type="pct"/>
            <w:vMerge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ELEVI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(în cabinet)</w:t>
            </w:r>
          </w:p>
        </w:tc>
        <w:tc>
          <w:tcPr>
            <w:tcW w:w="750" w:type="pct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PĂRINŢI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(în cabinet)</w:t>
            </w:r>
          </w:p>
        </w:tc>
        <w:tc>
          <w:tcPr>
            <w:tcW w:w="916" w:type="pct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CADRE DIDACTICE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(în cabinet)</w:t>
            </w:r>
          </w:p>
        </w:tc>
      </w:tr>
      <w:tr w:rsidR="0058612E" w:rsidRPr="00542B03" w:rsidTr="00FC3ED2">
        <w:trPr>
          <w:trHeight w:val="582"/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1</w:t>
            </w: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elevilor consiliaţi individual</w:t>
            </w:r>
          </w:p>
        </w:tc>
        <w:tc>
          <w:tcPr>
            <w:tcW w:w="750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părinţi consiliaţi individual</w:t>
            </w:r>
          </w:p>
        </w:tc>
        <w:tc>
          <w:tcPr>
            <w:tcW w:w="916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cadre didactice consiliate individual</w:t>
            </w: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:rsidR="0058612E" w:rsidRPr="00542B03" w:rsidRDefault="0058612E" w:rsidP="0058612E">
            <w:pPr>
              <w:tabs>
                <w:tab w:val="left" w:pos="3240"/>
              </w:tabs>
              <w:spacing w:after="0" w:line="240" w:lineRule="auto"/>
              <w:jc w:val="both"/>
              <w:rPr>
                <w:sz w:val="20"/>
                <w:szCs w:val="20"/>
                <w:lang w:val="es-ES"/>
              </w:rPr>
            </w:pPr>
            <w:r w:rsidRPr="00542B03">
              <w:rPr>
                <w:sz w:val="20"/>
                <w:szCs w:val="20"/>
                <w:lang w:val="pt-BR"/>
              </w:rPr>
              <w:t xml:space="preserve">Programe de auto/ intercunoaştere/ dezvoltare personală </w:t>
            </w:r>
          </w:p>
        </w:tc>
        <w:tc>
          <w:tcPr>
            <w:tcW w:w="1167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:rsidR="0058612E" w:rsidRPr="00542B03" w:rsidRDefault="0058612E" w:rsidP="0058612E">
            <w:pPr>
              <w:tabs>
                <w:tab w:val="left" w:pos="324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Managementul emoţiilor  şi dezvoltarea abilităţilor emoţionale şi de comunicare (</w:t>
            </w:r>
            <w:r w:rsidRPr="00542B03">
              <w:rPr>
                <w:i/>
                <w:sz w:val="20"/>
                <w:szCs w:val="20"/>
              </w:rPr>
              <w:t xml:space="preserve">se include 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prevenirea </w:t>
            </w:r>
            <w:r w:rsidRPr="00542B03">
              <w:rPr>
                <w:i/>
                <w:sz w:val="20"/>
                <w:szCs w:val="20"/>
              </w:rPr>
              <w:t>bullyingului în spațiul școlar, a violenței domestice, a dificultăților de relaționare, inclusiv cu copiii cu CES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167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:rsidR="0058612E" w:rsidRPr="00542B03" w:rsidRDefault="0058612E" w:rsidP="0058612E">
            <w:pPr>
              <w:tabs>
                <w:tab w:val="left" w:pos="3240"/>
              </w:tabs>
              <w:spacing w:after="0" w:line="240" w:lineRule="auto"/>
              <w:jc w:val="both"/>
              <w:rPr>
                <w:sz w:val="20"/>
                <w:szCs w:val="20"/>
                <w:lang w:val="it-IT"/>
              </w:rPr>
            </w:pPr>
            <w:r w:rsidRPr="00542B03">
              <w:rPr>
                <w:sz w:val="20"/>
                <w:szCs w:val="20"/>
                <w:lang w:val="it-IT"/>
              </w:rPr>
              <w:t xml:space="preserve">Managementul învăţării/ dezvoltare cognitivă/ dezvoltarea creativității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eșecului școlar,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a absenteismului/ abandonului  școlar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167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:rsidR="0058612E" w:rsidRPr="00542B03" w:rsidRDefault="0058612E" w:rsidP="0058612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42B03">
              <w:rPr>
                <w:bCs/>
                <w:sz w:val="20"/>
                <w:szCs w:val="20"/>
              </w:rPr>
              <w:t xml:space="preserve">Orientarea carierei </w:t>
            </w:r>
          </w:p>
        </w:tc>
        <w:tc>
          <w:tcPr>
            <w:tcW w:w="1167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6" w:type="pct"/>
            <w:shd w:val="clear" w:color="auto" w:fill="FFFFFF"/>
            <w:vAlign w:val="bottom"/>
          </w:tcPr>
          <w:p w:rsidR="0058612E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shd w:val="clear" w:color="auto" w:fill="FFFFFF"/>
          </w:tcPr>
          <w:p w:rsidR="0058612E" w:rsidRPr="00542B03" w:rsidRDefault="0058612E" w:rsidP="0058612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42B03">
              <w:rPr>
                <w:sz w:val="20"/>
                <w:szCs w:val="20"/>
                <w:lang w:val="it-IT"/>
              </w:rPr>
              <w:t>E</w:t>
            </w:r>
            <w:r w:rsidRPr="00542B03">
              <w:rPr>
                <w:bCs/>
                <w:sz w:val="20"/>
                <w:szCs w:val="20"/>
                <w:lang w:val="it-IT"/>
              </w:rPr>
              <w:t>ducaţia pentru  un stil de viaţă sanogen</w:t>
            </w:r>
            <w:r w:rsidRPr="00542B03">
              <w:rPr>
                <w:sz w:val="20"/>
                <w:szCs w:val="20"/>
                <w:lang w:val="it-IT"/>
              </w:rPr>
              <w:t xml:space="preserve"> 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consumului </w:t>
            </w:r>
            <w:r w:rsidRPr="00542B03">
              <w:rPr>
                <w:i/>
                <w:sz w:val="20"/>
                <w:szCs w:val="20"/>
              </w:rPr>
              <w:t>de substanțe cu risc</w:t>
            </w:r>
            <w:r w:rsidRPr="00542B03">
              <w:rPr>
                <w:sz w:val="20"/>
                <w:szCs w:val="20"/>
              </w:rPr>
              <w:t xml:space="preserve">, </w:t>
            </w:r>
            <w:r w:rsidRPr="00542B03">
              <w:rPr>
                <w:i/>
                <w:sz w:val="20"/>
                <w:szCs w:val="20"/>
              </w:rPr>
              <w:t>a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traficului de ființe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167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FFFFFF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08" w:type="pct"/>
            <w:gridSpan w:val="4"/>
            <w:shd w:val="clear" w:color="auto" w:fill="FFFFFF"/>
          </w:tcPr>
          <w:p w:rsidR="0058612E" w:rsidRPr="00542B03" w:rsidRDefault="0058612E" w:rsidP="0058612E">
            <w:pPr>
              <w:spacing w:after="0" w:line="240" w:lineRule="auto"/>
              <w:rPr>
                <w:i/>
                <w:color w:val="000000"/>
                <w:sz w:val="20"/>
                <w:szCs w:val="20"/>
              </w:rPr>
            </w:pPr>
            <w:r w:rsidRPr="00542B03">
              <w:rPr>
                <w:b/>
                <w:i/>
                <w:color w:val="000000"/>
                <w:sz w:val="20"/>
                <w:szCs w:val="20"/>
              </w:rPr>
              <w:t>***</w:t>
            </w:r>
            <w:r w:rsidRPr="00542B03">
              <w:rPr>
                <w:i/>
                <w:color w:val="000000"/>
                <w:sz w:val="20"/>
                <w:szCs w:val="20"/>
              </w:rPr>
              <w:t>Se raportează 1 caz o singură dată, în funcție de complexitatea intervenției/problemei</w:t>
            </w:r>
          </w:p>
          <w:p w:rsidR="0058612E" w:rsidRPr="00542B03" w:rsidRDefault="0058612E" w:rsidP="0058612E">
            <w:pPr>
              <w:spacing w:after="0" w:line="240" w:lineRule="auto"/>
              <w:rPr>
                <w:b/>
                <w:i/>
                <w:color w:val="000000"/>
                <w:sz w:val="20"/>
                <w:szCs w:val="20"/>
              </w:rPr>
            </w:pPr>
          </w:p>
        </w:tc>
      </w:tr>
      <w:tr w:rsidR="0058612E" w:rsidRPr="00542B03" w:rsidTr="00FC3ED2">
        <w:trPr>
          <w:trHeight w:val="192"/>
          <w:jc w:val="center"/>
        </w:trPr>
        <w:tc>
          <w:tcPr>
            <w:tcW w:w="292" w:type="pct"/>
            <w:vMerge w:val="restar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2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 w:val="restart"/>
            <w:vAlign w:val="center"/>
          </w:tcPr>
          <w:p w:rsidR="0058612E" w:rsidRPr="00542B03" w:rsidRDefault="0058612E" w:rsidP="0058612E">
            <w:pPr>
              <w:tabs>
                <w:tab w:val="left" w:pos="2070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Problematica (cazuistica) cu cea mai mare frecvenţă înregistrată în unitatea dvs.</w:t>
            </w:r>
          </w:p>
          <w:p w:rsidR="0058612E" w:rsidRPr="00542B03" w:rsidRDefault="0058612E" w:rsidP="0058612E">
            <w:pPr>
              <w:tabs>
                <w:tab w:val="left" w:pos="2070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  <w:p w:rsidR="0058612E" w:rsidRPr="00542B03" w:rsidRDefault="0058612E" w:rsidP="0058612E">
            <w:pPr>
              <w:tabs>
                <w:tab w:val="left" w:pos="2070"/>
              </w:tabs>
              <w:spacing w:after="0" w:line="240" w:lineRule="auto"/>
              <w:rPr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(Ierarhizați problematica/ cazuistica înregistrată în unitatea dvs., pe o scală de la 1 la 10, acordând 10 puncte problemei cu cea mai mare frecvență și 1 problemei cu cea mai mică frecvență)</w:t>
            </w:r>
          </w:p>
          <w:p w:rsidR="0058612E" w:rsidRPr="00542B03" w:rsidRDefault="0058612E" w:rsidP="0058612E">
            <w:pPr>
              <w:tabs>
                <w:tab w:val="left" w:pos="2070"/>
              </w:tabs>
              <w:spacing w:after="0" w:line="240" w:lineRule="auto"/>
              <w:rPr>
                <w:i/>
                <w:sz w:val="20"/>
                <w:szCs w:val="20"/>
              </w:rPr>
            </w:pPr>
          </w:p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:rsidR="0058612E" w:rsidRPr="00542B03" w:rsidRDefault="0058612E" w:rsidP="0058612E">
            <w:pPr>
              <w:tabs>
                <w:tab w:val="left" w:pos="3240"/>
              </w:tabs>
              <w:spacing w:after="0" w:line="240" w:lineRule="auto"/>
              <w:jc w:val="both"/>
              <w:rPr>
                <w:sz w:val="20"/>
                <w:szCs w:val="20"/>
                <w:lang w:val="es-ES"/>
              </w:rPr>
            </w:pPr>
            <w:r w:rsidRPr="00542B03">
              <w:rPr>
                <w:sz w:val="20"/>
                <w:szCs w:val="20"/>
                <w:lang w:val="pt-BR"/>
              </w:rPr>
              <w:t xml:space="preserve">Programe de auto/ intercunoaştere/ dezvoltare personală </w:t>
            </w:r>
          </w:p>
        </w:tc>
        <w:tc>
          <w:tcPr>
            <w:tcW w:w="916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58612E" w:rsidRPr="00542B03" w:rsidTr="00FC3ED2">
        <w:trPr>
          <w:trHeight w:val="176"/>
          <w:jc w:val="center"/>
        </w:trPr>
        <w:tc>
          <w:tcPr>
            <w:tcW w:w="292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:rsidR="0058612E" w:rsidRPr="00542B03" w:rsidRDefault="0058612E" w:rsidP="0058612E">
            <w:pPr>
              <w:tabs>
                <w:tab w:val="left" w:pos="324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Managementul emoţiilor  şi dezvoltarea abilităţilor emoţionale şi de comunicare (</w:t>
            </w:r>
            <w:r w:rsidRPr="00542B03">
              <w:rPr>
                <w:i/>
                <w:sz w:val="20"/>
                <w:szCs w:val="20"/>
              </w:rPr>
              <w:t xml:space="preserve">se include 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prevenirea </w:t>
            </w:r>
            <w:r w:rsidRPr="00542B03">
              <w:rPr>
                <w:i/>
                <w:sz w:val="20"/>
                <w:szCs w:val="20"/>
              </w:rPr>
              <w:t>bullyingului în spațiul școlar, a violenței domestice, a dificultăților de relaționare, inclusiv cu copiii cu CES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916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8612E" w:rsidRPr="00542B03" w:rsidTr="00FC3ED2">
        <w:trPr>
          <w:trHeight w:val="87"/>
          <w:jc w:val="center"/>
        </w:trPr>
        <w:tc>
          <w:tcPr>
            <w:tcW w:w="292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:rsidR="0058612E" w:rsidRPr="00542B03" w:rsidRDefault="0058612E" w:rsidP="0058612E">
            <w:pPr>
              <w:tabs>
                <w:tab w:val="left" w:pos="3240"/>
              </w:tabs>
              <w:spacing w:after="0" w:line="240" w:lineRule="auto"/>
              <w:jc w:val="both"/>
              <w:rPr>
                <w:sz w:val="20"/>
                <w:szCs w:val="20"/>
                <w:lang w:val="it-IT"/>
              </w:rPr>
            </w:pPr>
            <w:r w:rsidRPr="00542B03">
              <w:rPr>
                <w:sz w:val="20"/>
                <w:szCs w:val="20"/>
                <w:lang w:val="it-IT"/>
              </w:rPr>
              <w:t xml:space="preserve">Managementul învăţării/ dezvoltare cognitivă/ dezvoltarea creativității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eșecului școlar,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a absenteismului/abandonului școlar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916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58612E" w:rsidRPr="00542B03" w:rsidTr="00FC3ED2">
        <w:trPr>
          <w:trHeight w:val="169"/>
          <w:jc w:val="center"/>
        </w:trPr>
        <w:tc>
          <w:tcPr>
            <w:tcW w:w="292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:rsidR="0058612E" w:rsidRPr="00542B03" w:rsidRDefault="0058612E" w:rsidP="0058612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42B03">
              <w:rPr>
                <w:bCs/>
                <w:sz w:val="20"/>
                <w:szCs w:val="20"/>
              </w:rPr>
              <w:t xml:space="preserve">Orientarea carierei </w:t>
            </w:r>
          </w:p>
        </w:tc>
        <w:tc>
          <w:tcPr>
            <w:tcW w:w="916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8612E" w:rsidRPr="00542B03" w:rsidTr="00FC3ED2">
        <w:trPr>
          <w:trHeight w:val="214"/>
          <w:jc w:val="center"/>
        </w:trPr>
        <w:tc>
          <w:tcPr>
            <w:tcW w:w="292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:rsidR="0058612E" w:rsidRPr="00542B03" w:rsidRDefault="0058612E" w:rsidP="0058612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42B03">
              <w:rPr>
                <w:sz w:val="20"/>
                <w:szCs w:val="20"/>
                <w:lang w:val="it-IT"/>
              </w:rPr>
              <w:t>E</w:t>
            </w:r>
            <w:r w:rsidRPr="00542B03">
              <w:rPr>
                <w:bCs/>
                <w:sz w:val="20"/>
                <w:szCs w:val="20"/>
                <w:lang w:val="it-IT"/>
              </w:rPr>
              <w:t>ducaţia pentru  un stil de viaţă sanogen</w:t>
            </w:r>
            <w:r w:rsidRPr="00542B03">
              <w:rPr>
                <w:sz w:val="20"/>
                <w:szCs w:val="20"/>
                <w:lang w:val="it-IT"/>
              </w:rPr>
              <w:t xml:space="preserve"> 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consumului </w:t>
            </w:r>
            <w:r w:rsidRPr="00542B03">
              <w:rPr>
                <w:i/>
                <w:sz w:val="20"/>
                <w:szCs w:val="20"/>
              </w:rPr>
              <w:t>de substanțe cu risc</w:t>
            </w:r>
            <w:r w:rsidRPr="00542B03">
              <w:rPr>
                <w:sz w:val="20"/>
                <w:szCs w:val="20"/>
              </w:rPr>
              <w:t xml:space="preserve">, </w:t>
            </w:r>
            <w:r w:rsidRPr="00542B03">
              <w:rPr>
                <w:i/>
                <w:sz w:val="20"/>
                <w:szCs w:val="20"/>
              </w:rPr>
              <w:t>a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traficului de ființe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916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8612E" w:rsidRPr="00542B03" w:rsidTr="00FC3ED2">
        <w:trPr>
          <w:trHeight w:val="214"/>
          <w:jc w:val="center"/>
        </w:trPr>
        <w:tc>
          <w:tcPr>
            <w:tcW w:w="292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917" w:type="pct"/>
            <w:gridSpan w:val="2"/>
          </w:tcPr>
          <w:p w:rsidR="0058612E" w:rsidRPr="00542B03" w:rsidRDefault="0058612E" w:rsidP="0058612E">
            <w:pPr>
              <w:spacing w:after="0" w:line="240" w:lineRule="auto"/>
              <w:rPr>
                <w:sz w:val="20"/>
                <w:szCs w:val="20"/>
                <w:lang w:val="it-IT"/>
              </w:rPr>
            </w:pPr>
            <w:r w:rsidRPr="00542B03">
              <w:rPr>
                <w:sz w:val="20"/>
                <w:szCs w:val="20"/>
              </w:rPr>
              <w:t xml:space="preserve">- altele </w:t>
            </w:r>
          </w:p>
        </w:tc>
        <w:tc>
          <w:tcPr>
            <w:tcW w:w="916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3</w:t>
            </w:r>
          </w:p>
        </w:tc>
        <w:tc>
          <w:tcPr>
            <w:tcW w:w="1875" w:type="pct"/>
            <w:vMerge w:val="restar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Copii cu CES (cu certificat de orientare școlară și profesională)</w:t>
            </w:r>
          </w:p>
        </w:tc>
        <w:tc>
          <w:tcPr>
            <w:tcW w:w="1167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cazuri în unitatea şcolară (+arondări)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copii în proces de consiliere psihopedagogică</w:t>
            </w: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4</w:t>
            </w:r>
          </w:p>
        </w:tc>
        <w:tc>
          <w:tcPr>
            <w:tcW w:w="1875" w:type="pct"/>
            <w:vMerge w:val="restar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Copii ai căror părinți sunt plecați la muncă în străinătate/remigrați</w:t>
            </w:r>
          </w:p>
        </w:tc>
        <w:tc>
          <w:tcPr>
            <w:tcW w:w="1167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cazuri în unitatea şcolară (+arondări)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copii în proces de consiliere psihopedagogică</w:t>
            </w:r>
          </w:p>
        </w:tc>
      </w:tr>
      <w:tr w:rsidR="0058612E" w:rsidRPr="00542B03" w:rsidTr="00FC3ED2">
        <w:trPr>
          <w:trHeight w:val="269"/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58612E" w:rsidRPr="00542B03" w:rsidTr="00FC3ED2">
        <w:trPr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5</w:t>
            </w:r>
          </w:p>
        </w:tc>
        <w:tc>
          <w:tcPr>
            <w:tcW w:w="1875" w:type="pct"/>
            <w:vMerge w:val="restar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Copii în risc de abandon școlar</w:t>
            </w:r>
          </w:p>
        </w:tc>
        <w:tc>
          <w:tcPr>
            <w:tcW w:w="1167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cazuri în unitatea şcolară (+arondări)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copii în proces de consiliere psihopedagogică</w:t>
            </w:r>
          </w:p>
        </w:tc>
      </w:tr>
      <w:tr w:rsidR="0058612E" w:rsidRPr="00542B03" w:rsidTr="00FC3ED2">
        <w:trPr>
          <w:trHeight w:val="260"/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(se corelează cu cazurile raportate la managementul învățării )</w:t>
            </w:r>
          </w:p>
        </w:tc>
      </w:tr>
      <w:tr w:rsidR="0058612E" w:rsidRPr="00542B03" w:rsidTr="00FC3ED2">
        <w:trPr>
          <w:trHeight w:val="260"/>
          <w:jc w:val="center"/>
        </w:trPr>
        <w:tc>
          <w:tcPr>
            <w:tcW w:w="292" w:type="pct"/>
            <w:vMerge w:val="restar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75" w:type="pct"/>
            <w:vMerge w:val="restar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Copii cu T.S.I (cu certificat de orientare școlară și profesională sau aflați în etapa de monitorizare)</w:t>
            </w:r>
          </w:p>
        </w:tc>
        <w:tc>
          <w:tcPr>
            <w:tcW w:w="1167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cazuri în unitatea şcolară (+arondări)</w:t>
            </w: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copii în proces de consiliere psihopedagogică sau care au parcurs un program de consiliere psihopedagogică</w:t>
            </w:r>
          </w:p>
        </w:tc>
      </w:tr>
      <w:tr w:rsidR="0058612E" w:rsidRPr="00542B03" w:rsidTr="00FC3ED2">
        <w:trPr>
          <w:trHeight w:val="260"/>
          <w:jc w:val="center"/>
        </w:trPr>
        <w:tc>
          <w:tcPr>
            <w:tcW w:w="292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pct"/>
            <w:vMerge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pct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6" w:type="pct"/>
            <w:gridSpan w:val="2"/>
            <w:shd w:val="clear" w:color="auto" w:fill="FFFFFF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58612E" w:rsidRDefault="0058612E" w:rsidP="0058612E">
      <w:pPr>
        <w:spacing w:after="0" w:line="240" w:lineRule="auto"/>
      </w:pPr>
    </w:p>
    <w:p w:rsidR="0058612E" w:rsidRPr="00542B03" w:rsidRDefault="0058612E" w:rsidP="0058612E">
      <w:pPr>
        <w:pStyle w:val="BodyText"/>
        <w:numPr>
          <w:ilvl w:val="1"/>
          <w:numId w:val="1"/>
        </w:numPr>
        <w:jc w:val="both"/>
        <w:rPr>
          <w:sz w:val="20"/>
          <w:szCs w:val="20"/>
          <w:u w:val="single"/>
          <w:lang w:val="pt-BR"/>
        </w:rPr>
      </w:pPr>
      <w:r w:rsidRPr="00542B03">
        <w:rPr>
          <w:sz w:val="20"/>
          <w:szCs w:val="20"/>
          <w:u w:val="single"/>
          <w:lang w:val="pt-BR"/>
        </w:rPr>
        <w:t>CONSILIERE DE GRUP</w:t>
      </w:r>
    </w:p>
    <w:p w:rsidR="0058612E" w:rsidRPr="00542B03" w:rsidRDefault="0058612E" w:rsidP="0058612E">
      <w:pPr>
        <w:pStyle w:val="BodyText"/>
        <w:jc w:val="both"/>
        <w:rPr>
          <w:sz w:val="20"/>
          <w:szCs w:val="20"/>
        </w:rPr>
      </w:pPr>
      <w:r w:rsidRPr="00542B03">
        <w:rPr>
          <w:sz w:val="20"/>
          <w:szCs w:val="20"/>
          <w:lang w:val="pt-BR"/>
        </w:rPr>
        <w:t>2.2.1.Număr de b</w:t>
      </w:r>
      <w:r w:rsidRPr="00542B03">
        <w:rPr>
          <w:sz w:val="20"/>
          <w:szCs w:val="20"/>
        </w:rPr>
        <w:t>eneficiari</w:t>
      </w:r>
    </w:p>
    <w:p w:rsidR="0058612E" w:rsidRPr="00542B03" w:rsidRDefault="0058612E" w:rsidP="0058612E">
      <w:pPr>
        <w:pStyle w:val="BodyText"/>
        <w:jc w:val="both"/>
        <w:rPr>
          <w:sz w:val="20"/>
          <w:szCs w:val="20"/>
        </w:rPr>
      </w:pPr>
    </w:p>
    <w:tbl>
      <w:tblPr>
        <w:tblW w:w="5389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"/>
        <w:gridCol w:w="811"/>
        <w:gridCol w:w="1016"/>
        <w:gridCol w:w="811"/>
        <w:gridCol w:w="598"/>
        <w:gridCol w:w="811"/>
        <w:gridCol w:w="598"/>
        <w:gridCol w:w="811"/>
        <w:gridCol w:w="598"/>
        <w:gridCol w:w="811"/>
        <w:gridCol w:w="751"/>
        <w:gridCol w:w="811"/>
        <w:gridCol w:w="950"/>
      </w:tblGrid>
      <w:tr w:rsidR="0058612E" w:rsidRPr="00542B03" w:rsidTr="00FC3ED2">
        <w:trPr>
          <w:jc w:val="center"/>
        </w:trPr>
        <w:tc>
          <w:tcPr>
            <w:tcW w:w="345" w:type="pct"/>
            <w:vMerge w:val="restart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Consiliere de grup în </w:t>
            </w:r>
          </w:p>
          <w:p w:rsidR="0058612E" w:rsidRPr="00542B03" w:rsidRDefault="0058612E" w:rsidP="0058612E">
            <w:pPr>
              <w:spacing w:after="0" w:line="240" w:lineRule="auto"/>
              <w:rPr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    </w:t>
            </w:r>
            <w:r w:rsidRPr="00542B03">
              <w:rPr>
                <w:b/>
                <w:sz w:val="20"/>
                <w:szCs w:val="20"/>
                <w:u w:val="single"/>
              </w:rPr>
              <w:t>cabinet</w:t>
            </w:r>
          </w:p>
        </w:tc>
        <w:tc>
          <w:tcPr>
            <w:tcW w:w="3014" w:type="pct"/>
            <w:gridSpan w:val="8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PREȘCOLARI / ELEVI</w:t>
            </w:r>
          </w:p>
        </w:tc>
        <w:tc>
          <w:tcPr>
            <w:tcW w:w="770" w:type="pct"/>
            <w:gridSpan w:val="2"/>
            <w:vMerge w:val="restart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PĂRINŢI</w:t>
            </w:r>
          </w:p>
        </w:tc>
        <w:tc>
          <w:tcPr>
            <w:tcW w:w="871" w:type="pct"/>
            <w:gridSpan w:val="2"/>
            <w:vMerge w:val="restart"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CADRE DIDACTICE</w:t>
            </w:r>
          </w:p>
        </w:tc>
      </w:tr>
      <w:tr w:rsidR="0058612E" w:rsidRPr="00542B03" w:rsidTr="00FC3ED2">
        <w:trPr>
          <w:jc w:val="center"/>
        </w:trPr>
        <w:tc>
          <w:tcPr>
            <w:tcW w:w="345" w:type="pct"/>
            <w:vMerge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03" w:type="pct"/>
            <w:gridSpan w:val="2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 preșcolar</w:t>
            </w:r>
          </w:p>
        </w:tc>
        <w:tc>
          <w:tcPr>
            <w:tcW w:w="702" w:type="pct"/>
            <w:gridSpan w:val="2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primar</w:t>
            </w:r>
          </w:p>
        </w:tc>
        <w:tc>
          <w:tcPr>
            <w:tcW w:w="703" w:type="pct"/>
            <w:gridSpan w:val="2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 gimnazial</w:t>
            </w:r>
          </w:p>
        </w:tc>
        <w:tc>
          <w:tcPr>
            <w:tcW w:w="706" w:type="pct"/>
            <w:gridSpan w:val="2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Nivel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 liceal</w:t>
            </w:r>
          </w:p>
        </w:tc>
        <w:tc>
          <w:tcPr>
            <w:tcW w:w="770" w:type="pct"/>
            <w:gridSpan w:val="2"/>
            <w:vMerge/>
            <w:shd w:val="clear" w:color="auto" w:fill="9CC2E5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1" w:type="pct"/>
            <w:gridSpan w:val="2"/>
            <w:vMerge/>
            <w:shd w:val="clear" w:color="auto" w:fill="9CC2E5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8612E" w:rsidRPr="00542B03" w:rsidTr="00FC3ED2">
        <w:trPr>
          <w:trHeight w:val="704"/>
          <w:jc w:val="center"/>
        </w:trPr>
        <w:tc>
          <w:tcPr>
            <w:tcW w:w="345" w:type="pct"/>
            <w:vMerge/>
            <w:shd w:val="clear" w:color="auto" w:fill="DEEAF6"/>
            <w:vAlign w:val="center"/>
          </w:tcPr>
          <w:p w:rsidR="0058612E" w:rsidRPr="00542B03" w:rsidRDefault="0058612E" w:rsidP="0058612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502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preșcolari</w:t>
            </w:r>
          </w:p>
        </w:tc>
        <w:tc>
          <w:tcPr>
            <w:tcW w:w="401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300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elevi</w:t>
            </w:r>
          </w:p>
        </w:tc>
        <w:tc>
          <w:tcPr>
            <w:tcW w:w="401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301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elevi</w:t>
            </w:r>
          </w:p>
        </w:tc>
        <w:tc>
          <w:tcPr>
            <w:tcW w:w="401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305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elevi</w:t>
            </w:r>
          </w:p>
        </w:tc>
        <w:tc>
          <w:tcPr>
            <w:tcW w:w="401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369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părinţi</w:t>
            </w:r>
          </w:p>
        </w:tc>
        <w:tc>
          <w:tcPr>
            <w:tcW w:w="401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 grupuri</w:t>
            </w:r>
          </w:p>
        </w:tc>
        <w:tc>
          <w:tcPr>
            <w:tcW w:w="470" w:type="pct"/>
            <w:vAlign w:val="center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Nr. cadre didactice</w:t>
            </w:r>
          </w:p>
        </w:tc>
      </w:tr>
      <w:tr w:rsidR="0058612E" w:rsidRPr="00542B03" w:rsidTr="00FC3ED2">
        <w:trPr>
          <w:trHeight w:val="281"/>
          <w:jc w:val="center"/>
        </w:trPr>
        <w:tc>
          <w:tcPr>
            <w:tcW w:w="345" w:type="pct"/>
            <w:vMerge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1" w:type="pct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02" w:type="pct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401" w:type="pct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01" w:type="pct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1" w:type="pct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" w:type="pct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01" w:type="pct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vAlign w:val="bottom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8612E" w:rsidRPr="00542B03" w:rsidRDefault="0058612E" w:rsidP="0058612E">
      <w:pPr>
        <w:pStyle w:val="BodyText"/>
        <w:jc w:val="both"/>
        <w:rPr>
          <w:sz w:val="20"/>
          <w:szCs w:val="20"/>
          <w:lang w:val="pt-BR"/>
        </w:rPr>
      </w:pPr>
    </w:p>
    <w:p w:rsidR="0058612E" w:rsidRPr="00542B03" w:rsidRDefault="0058612E" w:rsidP="0058612E">
      <w:pPr>
        <w:pStyle w:val="BodyText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>2.2.2. Activităţi de consiliere de grup</w:t>
      </w:r>
    </w:p>
    <w:p w:rsidR="0058612E" w:rsidRPr="00542B03" w:rsidRDefault="0058612E" w:rsidP="0058612E">
      <w:pPr>
        <w:pStyle w:val="BodyText"/>
        <w:jc w:val="both"/>
        <w:rPr>
          <w:sz w:val="20"/>
          <w:szCs w:val="20"/>
          <w:lang w:val="pt-BR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6366"/>
        <w:gridCol w:w="1080"/>
        <w:gridCol w:w="1294"/>
        <w:gridCol w:w="1136"/>
      </w:tblGrid>
      <w:tr w:rsidR="0058612E" w:rsidRPr="00542B03" w:rsidTr="00FC3ED2">
        <w:trPr>
          <w:trHeight w:val="412"/>
        </w:trPr>
        <w:tc>
          <w:tcPr>
            <w:tcW w:w="582" w:type="dxa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6366" w:type="dxa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42B03">
              <w:rPr>
                <w:b/>
                <w:sz w:val="20"/>
                <w:szCs w:val="20"/>
              </w:rPr>
              <w:t>Tematica activităților de consiliere de grup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b/>
                <w:sz w:val="20"/>
                <w:szCs w:val="20"/>
                <w:u w:val="single"/>
              </w:rPr>
              <w:t xml:space="preserve">la clasă cu elevii  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(de informare/ prevenire/ conștientizare/ formare de atitudini, abilități, activități formale, nonformale ș.a)</w:t>
            </w:r>
          </w:p>
        </w:tc>
        <w:tc>
          <w:tcPr>
            <w:tcW w:w="1080" w:type="dxa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Număr total activități </w:t>
            </w:r>
          </w:p>
        </w:tc>
        <w:tc>
          <w:tcPr>
            <w:tcW w:w="1294" w:type="dxa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Număr total beneficiari</w:t>
            </w:r>
          </w:p>
        </w:tc>
        <w:tc>
          <w:tcPr>
            <w:tcW w:w="1136" w:type="dxa"/>
            <w:shd w:val="clear" w:color="auto" w:fill="DEEAF6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Observaţii/ rezultate</w:t>
            </w:r>
          </w:p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58612E" w:rsidRPr="00542B03" w:rsidTr="00FC3ED2">
        <w:trPr>
          <w:trHeight w:val="412"/>
        </w:trPr>
        <w:tc>
          <w:tcPr>
            <w:tcW w:w="582" w:type="dxa"/>
            <w:shd w:val="clear" w:color="auto" w:fill="FFFFFF"/>
          </w:tcPr>
          <w:p w:rsidR="0058612E" w:rsidRPr="00542B03" w:rsidRDefault="0058612E" w:rsidP="0058612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366" w:type="dxa"/>
            <w:shd w:val="clear" w:color="auto" w:fill="FFFFFF"/>
          </w:tcPr>
          <w:p w:rsidR="0058612E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Autocunoaștere, intercunoaștere,</w:t>
            </w:r>
          </w:p>
          <w:p w:rsidR="0058612E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managementul învățării,</w:t>
            </w:r>
          </w:p>
          <w:p w:rsidR="0058612E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OSP,</w:t>
            </w:r>
          </w:p>
          <w:p w:rsidR="0058612E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Abilități socio-emoționale</w:t>
            </w:r>
          </w:p>
          <w:p w:rsidR="0058612E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Prevenirea abuzului asupra copilului</w:t>
            </w:r>
          </w:p>
          <w:p w:rsidR="0058612E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Stimulare cognitivă</w:t>
            </w:r>
          </w:p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 ”Necenzurat”</w:t>
            </w:r>
          </w:p>
        </w:tc>
        <w:tc>
          <w:tcPr>
            <w:tcW w:w="1080" w:type="dxa"/>
            <w:shd w:val="clear" w:color="auto" w:fill="FFFFFF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294" w:type="dxa"/>
            <w:shd w:val="clear" w:color="auto" w:fill="FFFFFF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</w:t>
            </w:r>
          </w:p>
        </w:tc>
        <w:tc>
          <w:tcPr>
            <w:tcW w:w="1136" w:type="dxa"/>
            <w:shd w:val="clear" w:color="auto" w:fill="FFFFFF"/>
          </w:tcPr>
          <w:p w:rsidR="0058612E" w:rsidRPr="00542B03" w:rsidRDefault="0058612E" w:rsidP="0058612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8612E" w:rsidRDefault="0058612E" w:rsidP="0058612E">
      <w:pPr>
        <w:spacing w:after="0" w:line="240" w:lineRule="auto"/>
        <w:ind w:left="-567"/>
      </w:pPr>
    </w:p>
    <w:p w:rsidR="00082FC0" w:rsidRPr="00542B03" w:rsidRDefault="00082FC0" w:rsidP="00082FC0">
      <w:pPr>
        <w:pStyle w:val="BodyText"/>
        <w:ind w:hanging="360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>Programe de consiliere de grup</w:t>
      </w:r>
    </w:p>
    <w:p w:rsidR="00082FC0" w:rsidRPr="00542B03" w:rsidRDefault="00082FC0" w:rsidP="00082FC0">
      <w:pPr>
        <w:pStyle w:val="BodyText"/>
        <w:ind w:hanging="360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 xml:space="preserve">2.2.3.1. Tematica abordată </w:t>
      </w:r>
    </w:p>
    <w:p w:rsidR="00082FC0" w:rsidRPr="00542B03" w:rsidRDefault="00082FC0" w:rsidP="00082FC0">
      <w:pPr>
        <w:pStyle w:val="BodyText"/>
        <w:ind w:hanging="360"/>
        <w:jc w:val="both"/>
        <w:rPr>
          <w:sz w:val="20"/>
          <w:szCs w:val="20"/>
          <w:lang w:val="pt-BR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98"/>
        <w:gridCol w:w="1620"/>
        <w:gridCol w:w="1980"/>
      </w:tblGrid>
      <w:tr w:rsidR="00082FC0" w:rsidRPr="00542B03" w:rsidTr="00FC3ED2">
        <w:tc>
          <w:tcPr>
            <w:tcW w:w="6498" w:type="dxa"/>
            <w:shd w:val="clear" w:color="auto" w:fill="DEEAF6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Tematica programelor de consiliere de grup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b/>
                <w:sz w:val="20"/>
                <w:szCs w:val="20"/>
                <w:u w:val="single"/>
              </w:rPr>
              <w:t xml:space="preserve">la clasă cu elevii </w:t>
            </w:r>
          </w:p>
        </w:tc>
        <w:tc>
          <w:tcPr>
            <w:tcW w:w="1620" w:type="dxa"/>
            <w:shd w:val="clear" w:color="auto" w:fill="DEEAF6"/>
          </w:tcPr>
          <w:p w:rsidR="00082FC0" w:rsidRPr="00542B03" w:rsidRDefault="00082FC0" w:rsidP="00FC3ED2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total programe</w:t>
            </w:r>
          </w:p>
        </w:tc>
        <w:tc>
          <w:tcPr>
            <w:tcW w:w="1980" w:type="dxa"/>
            <w:shd w:val="clear" w:color="auto" w:fill="DEEAF6"/>
          </w:tcPr>
          <w:p w:rsidR="00082FC0" w:rsidRPr="00542B03" w:rsidRDefault="00082FC0" w:rsidP="00FC3ED2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 xml:space="preserve">Număr total </w:t>
            </w:r>
          </w:p>
          <w:p w:rsidR="00082FC0" w:rsidRPr="00542B03" w:rsidRDefault="00082FC0" w:rsidP="00FC3ED2">
            <w:pPr>
              <w:jc w:val="center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 xml:space="preserve">beneficiari programe </w:t>
            </w:r>
          </w:p>
        </w:tc>
      </w:tr>
      <w:tr w:rsidR="00082FC0" w:rsidRPr="00542B03" w:rsidTr="00FC3ED2">
        <w:trPr>
          <w:trHeight w:val="467"/>
        </w:trPr>
        <w:tc>
          <w:tcPr>
            <w:tcW w:w="6498" w:type="dxa"/>
          </w:tcPr>
          <w:p w:rsidR="00082FC0" w:rsidRPr="00542B03" w:rsidRDefault="00082FC0" w:rsidP="00FC3ED2">
            <w:pPr>
              <w:tabs>
                <w:tab w:val="left" w:pos="3240"/>
              </w:tabs>
              <w:jc w:val="both"/>
              <w:rPr>
                <w:sz w:val="20"/>
                <w:szCs w:val="20"/>
                <w:lang w:val="es-ES"/>
              </w:rPr>
            </w:pPr>
            <w:r w:rsidRPr="00542B03">
              <w:rPr>
                <w:sz w:val="20"/>
                <w:szCs w:val="20"/>
                <w:lang w:val="pt-BR"/>
              </w:rPr>
              <w:t xml:space="preserve">Programe de auto/ intercunoaştere/ dezvoltare personală </w:t>
            </w:r>
          </w:p>
        </w:tc>
        <w:tc>
          <w:tcPr>
            <w:tcW w:w="1620" w:type="dxa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</w:tr>
      <w:tr w:rsidR="00082FC0" w:rsidRPr="00542B03" w:rsidTr="00FC3ED2">
        <w:trPr>
          <w:trHeight w:val="467"/>
        </w:trPr>
        <w:tc>
          <w:tcPr>
            <w:tcW w:w="6498" w:type="dxa"/>
          </w:tcPr>
          <w:p w:rsidR="00082FC0" w:rsidRPr="00542B03" w:rsidRDefault="00082FC0" w:rsidP="00FC3ED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lastRenderedPageBreak/>
              <w:t>Managementul emoţiilor  şi dezvoltarea abilităţilor emoţionale şi de comunicare (</w:t>
            </w:r>
            <w:r w:rsidRPr="00542B03">
              <w:rPr>
                <w:i/>
                <w:sz w:val="20"/>
                <w:szCs w:val="20"/>
              </w:rPr>
              <w:t xml:space="preserve">se include 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prevenirea </w:t>
            </w:r>
            <w:r w:rsidRPr="00542B03">
              <w:rPr>
                <w:i/>
                <w:sz w:val="20"/>
                <w:szCs w:val="20"/>
              </w:rPr>
              <w:t>bullyingului în spațiul școlar, a violenței domestice, a dificultăților de relaționare, inclusiv cu copiii cu CES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</w:tr>
      <w:tr w:rsidR="00082FC0" w:rsidRPr="00542B03" w:rsidTr="00FC3ED2">
        <w:trPr>
          <w:trHeight w:val="467"/>
        </w:trPr>
        <w:tc>
          <w:tcPr>
            <w:tcW w:w="6498" w:type="dxa"/>
          </w:tcPr>
          <w:p w:rsidR="00082FC0" w:rsidRPr="00542B03" w:rsidRDefault="00082FC0" w:rsidP="00FC3ED2">
            <w:pPr>
              <w:tabs>
                <w:tab w:val="left" w:pos="3240"/>
              </w:tabs>
              <w:jc w:val="both"/>
              <w:rPr>
                <w:sz w:val="20"/>
                <w:szCs w:val="20"/>
                <w:lang w:val="it-IT"/>
              </w:rPr>
            </w:pPr>
            <w:r w:rsidRPr="00542B03">
              <w:rPr>
                <w:sz w:val="20"/>
                <w:szCs w:val="20"/>
                <w:lang w:val="it-IT"/>
              </w:rPr>
              <w:t xml:space="preserve">Managementul învăţării/ dezvoltare cognitivă/ dezvoltarea creativității         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eșecului școlar,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a absenteismului/abandonului școlar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</w:t>
            </w:r>
          </w:p>
        </w:tc>
      </w:tr>
      <w:tr w:rsidR="00082FC0" w:rsidRPr="00542B03" w:rsidTr="00FC3ED2">
        <w:tc>
          <w:tcPr>
            <w:tcW w:w="6498" w:type="dxa"/>
            <w:shd w:val="clear" w:color="auto" w:fill="FFFFFF"/>
          </w:tcPr>
          <w:p w:rsidR="00082FC0" w:rsidRPr="00542B03" w:rsidRDefault="00082FC0" w:rsidP="00FC3ED2">
            <w:pPr>
              <w:rPr>
                <w:bCs/>
                <w:sz w:val="20"/>
                <w:szCs w:val="20"/>
              </w:rPr>
            </w:pPr>
            <w:r w:rsidRPr="00542B03">
              <w:rPr>
                <w:bCs/>
                <w:sz w:val="20"/>
                <w:szCs w:val="20"/>
              </w:rPr>
              <w:t xml:space="preserve">Orientarea carierei </w:t>
            </w:r>
          </w:p>
        </w:tc>
        <w:tc>
          <w:tcPr>
            <w:tcW w:w="1620" w:type="dxa"/>
            <w:shd w:val="clear" w:color="auto" w:fill="FFFFFF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37</w:t>
            </w:r>
          </w:p>
        </w:tc>
      </w:tr>
      <w:tr w:rsidR="00082FC0" w:rsidRPr="00542B03" w:rsidTr="00FC3ED2">
        <w:tc>
          <w:tcPr>
            <w:tcW w:w="6498" w:type="dxa"/>
            <w:shd w:val="clear" w:color="auto" w:fill="FFFFFF"/>
          </w:tcPr>
          <w:p w:rsidR="00082FC0" w:rsidRPr="00542B03" w:rsidRDefault="00082FC0" w:rsidP="00FC3ED2">
            <w:pPr>
              <w:rPr>
                <w:bCs/>
                <w:sz w:val="20"/>
                <w:szCs w:val="20"/>
              </w:rPr>
            </w:pPr>
            <w:r w:rsidRPr="00542B03">
              <w:rPr>
                <w:sz w:val="20"/>
                <w:szCs w:val="20"/>
                <w:lang w:val="it-IT"/>
              </w:rPr>
              <w:t>E</w:t>
            </w:r>
            <w:r w:rsidRPr="00542B03">
              <w:rPr>
                <w:bCs/>
                <w:sz w:val="20"/>
                <w:szCs w:val="20"/>
                <w:lang w:val="it-IT"/>
              </w:rPr>
              <w:t>ducaţia pentru  un stil de viaţă sanogen</w:t>
            </w:r>
            <w:r w:rsidRPr="00542B03">
              <w:rPr>
                <w:sz w:val="20"/>
                <w:szCs w:val="20"/>
                <w:lang w:val="it-IT"/>
              </w:rPr>
              <w:t xml:space="preserve">  </w:t>
            </w:r>
            <w:r w:rsidRPr="00542B03">
              <w:rPr>
                <w:sz w:val="20"/>
                <w:szCs w:val="20"/>
              </w:rPr>
              <w:t>(</w:t>
            </w:r>
            <w:r w:rsidRPr="00542B03">
              <w:rPr>
                <w:i/>
                <w:sz w:val="20"/>
                <w:szCs w:val="20"/>
              </w:rPr>
              <w:t>se include</w:t>
            </w:r>
            <w:r w:rsidRPr="00542B03">
              <w:rPr>
                <w:i/>
                <w:sz w:val="20"/>
                <w:szCs w:val="20"/>
                <w:lang w:val="it-IT"/>
              </w:rPr>
              <w:t xml:space="preserve"> prevenirea consumului </w:t>
            </w:r>
            <w:r w:rsidRPr="00542B03">
              <w:rPr>
                <w:i/>
                <w:sz w:val="20"/>
                <w:szCs w:val="20"/>
              </w:rPr>
              <w:t>de substanțe cu risc</w:t>
            </w:r>
            <w:r w:rsidRPr="00542B03">
              <w:rPr>
                <w:sz w:val="20"/>
                <w:szCs w:val="20"/>
              </w:rPr>
              <w:t xml:space="preserve">, </w:t>
            </w:r>
            <w:r w:rsidRPr="00542B03">
              <w:rPr>
                <w:i/>
                <w:sz w:val="20"/>
                <w:szCs w:val="20"/>
              </w:rPr>
              <w:t>a</w:t>
            </w:r>
            <w:r w:rsidRPr="00542B03">
              <w:rPr>
                <w:sz w:val="20"/>
                <w:szCs w:val="20"/>
              </w:rPr>
              <w:t xml:space="preserve"> </w:t>
            </w:r>
            <w:r w:rsidRPr="00542B03">
              <w:rPr>
                <w:i/>
                <w:sz w:val="20"/>
                <w:szCs w:val="20"/>
              </w:rPr>
              <w:t>traficului de ființe</w:t>
            </w:r>
            <w:r w:rsidRPr="00542B03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shd w:val="clear" w:color="auto" w:fill="FFFFFF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</w:t>
            </w:r>
          </w:p>
        </w:tc>
      </w:tr>
    </w:tbl>
    <w:p w:rsidR="00082FC0" w:rsidRPr="00542B03" w:rsidRDefault="00082FC0" w:rsidP="00082FC0">
      <w:pPr>
        <w:pStyle w:val="BodyText"/>
        <w:jc w:val="both"/>
        <w:rPr>
          <w:sz w:val="20"/>
          <w:szCs w:val="20"/>
          <w:lang w:val="pt-BR"/>
        </w:rPr>
      </w:pPr>
    </w:p>
    <w:p w:rsidR="00082FC0" w:rsidRPr="00542B03" w:rsidRDefault="00082FC0" w:rsidP="00082FC0">
      <w:pPr>
        <w:pStyle w:val="BodyText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>2.2.3.2. Detalierea programelor de consiliere de grup</w:t>
      </w:r>
    </w:p>
    <w:p w:rsidR="00082FC0" w:rsidRPr="00542B03" w:rsidRDefault="00082FC0" w:rsidP="00082FC0">
      <w:pPr>
        <w:pStyle w:val="BodyText"/>
        <w:jc w:val="both"/>
        <w:rPr>
          <w:sz w:val="20"/>
          <w:szCs w:val="20"/>
          <w:lang w:val="pt-BR"/>
        </w:rPr>
      </w:pPr>
    </w:p>
    <w:tbl>
      <w:tblPr>
        <w:tblW w:w="0" w:type="auto"/>
        <w:jc w:val="center"/>
        <w:tblInd w:w="-1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2953"/>
        <w:gridCol w:w="1284"/>
        <w:gridCol w:w="1071"/>
        <w:gridCol w:w="1260"/>
        <w:gridCol w:w="1127"/>
        <w:gridCol w:w="1264"/>
      </w:tblGrid>
      <w:tr w:rsidR="00082FC0" w:rsidRPr="00542B03" w:rsidTr="00FC3ED2">
        <w:trPr>
          <w:trHeight w:val="412"/>
          <w:jc w:val="center"/>
        </w:trPr>
        <w:tc>
          <w:tcPr>
            <w:tcW w:w="756" w:type="dxa"/>
            <w:shd w:val="clear" w:color="auto" w:fill="DEEAF6"/>
          </w:tcPr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2953" w:type="dxa"/>
            <w:shd w:val="clear" w:color="auto" w:fill="DEEAF6"/>
          </w:tcPr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Titlul programului de consiliere de grup </w:t>
            </w:r>
            <w:r w:rsidRPr="00542B03">
              <w:rPr>
                <w:b/>
                <w:sz w:val="20"/>
                <w:szCs w:val="20"/>
                <w:u w:val="single"/>
              </w:rPr>
              <w:t>a elevilor</w:t>
            </w:r>
          </w:p>
        </w:tc>
        <w:tc>
          <w:tcPr>
            <w:tcW w:w="877" w:type="dxa"/>
            <w:shd w:val="clear" w:color="auto" w:fill="DEEAF6"/>
          </w:tcPr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Locul de desfășurare </w:t>
            </w:r>
            <w:r w:rsidRPr="00542B03">
              <w:rPr>
                <w:i/>
                <w:sz w:val="20"/>
                <w:szCs w:val="20"/>
              </w:rPr>
              <w:t>(urban/rural)</w:t>
            </w:r>
          </w:p>
        </w:tc>
        <w:tc>
          <w:tcPr>
            <w:tcW w:w="1071" w:type="dxa"/>
            <w:shd w:val="clear" w:color="auto" w:fill="DEEAF6"/>
          </w:tcPr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Grup țintă</w:t>
            </w:r>
          </w:p>
        </w:tc>
        <w:tc>
          <w:tcPr>
            <w:tcW w:w="1260" w:type="dxa"/>
            <w:shd w:val="clear" w:color="auto" w:fill="DEEAF6"/>
          </w:tcPr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Durata</w:t>
            </w:r>
          </w:p>
          <w:p w:rsidR="00082FC0" w:rsidRPr="00542B03" w:rsidRDefault="00082FC0" w:rsidP="00FC3ED2">
            <w:pPr>
              <w:rPr>
                <w:i/>
                <w:sz w:val="20"/>
                <w:szCs w:val="20"/>
              </w:rPr>
            </w:pPr>
            <w:r w:rsidRPr="00542B03">
              <w:rPr>
                <w:i/>
                <w:sz w:val="20"/>
                <w:szCs w:val="20"/>
              </w:rPr>
              <w:t>(număr ore)</w:t>
            </w:r>
          </w:p>
        </w:tc>
        <w:tc>
          <w:tcPr>
            <w:tcW w:w="1127" w:type="dxa"/>
            <w:shd w:val="clear" w:color="auto" w:fill="DEEAF6"/>
          </w:tcPr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Nr. beneficiari</w:t>
            </w:r>
          </w:p>
        </w:tc>
        <w:tc>
          <w:tcPr>
            <w:tcW w:w="1264" w:type="dxa"/>
            <w:shd w:val="clear" w:color="auto" w:fill="DEEAF6"/>
          </w:tcPr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>Observaţii/ rezultate</w:t>
            </w:r>
          </w:p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</w:p>
        </w:tc>
      </w:tr>
      <w:tr w:rsidR="00082FC0" w:rsidRPr="00542B03" w:rsidTr="00FC3ED2">
        <w:trPr>
          <w:trHeight w:val="412"/>
          <w:jc w:val="center"/>
        </w:trPr>
        <w:tc>
          <w:tcPr>
            <w:tcW w:w="756" w:type="dxa"/>
            <w:shd w:val="clear" w:color="auto" w:fill="auto"/>
          </w:tcPr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  <w:r w:rsidRPr="00542B0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53" w:type="dxa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Educație pentru carieră</w:t>
            </w:r>
          </w:p>
        </w:tc>
        <w:tc>
          <w:tcPr>
            <w:tcW w:w="877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urban</w:t>
            </w:r>
          </w:p>
        </w:tc>
        <w:tc>
          <w:tcPr>
            <w:tcW w:w="1071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elevi cl VIII</w:t>
            </w:r>
          </w:p>
        </w:tc>
        <w:tc>
          <w:tcPr>
            <w:tcW w:w="1260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7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64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</w:p>
        </w:tc>
      </w:tr>
      <w:tr w:rsidR="00082FC0" w:rsidRPr="00542B03" w:rsidTr="00FC3ED2">
        <w:trPr>
          <w:trHeight w:val="412"/>
          <w:jc w:val="center"/>
        </w:trPr>
        <w:tc>
          <w:tcPr>
            <w:tcW w:w="756" w:type="dxa"/>
            <w:shd w:val="clear" w:color="auto" w:fill="auto"/>
          </w:tcPr>
          <w:p w:rsidR="00082FC0" w:rsidRPr="00542B03" w:rsidRDefault="00082FC0" w:rsidP="00FC3ED2">
            <w:pPr>
              <w:rPr>
                <w:b/>
                <w:sz w:val="20"/>
                <w:szCs w:val="20"/>
              </w:rPr>
            </w:pPr>
          </w:p>
        </w:tc>
        <w:tc>
          <w:tcPr>
            <w:tcW w:w="2953" w:type="dxa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Prerechizite necesare adaptării la mediul școlar</w:t>
            </w:r>
          </w:p>
        </w:tc>
        <w:tc>
          <w:tcPr>
            <w:tcW w:w="877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urban</w:t>
            </w:r>
          </w:p>
        </w:tc>
        <w:tc>
          <w:tcPr>
            <w:tcW w:w="1071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elevi CP</w:t>
            </w:r>
          </w:p>
        </w:tc>
        <w:tc>
          <w:tcPr>
            <w:tcW w:w="1260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4" w:type="dxa"/>
            <w:shd w:val="clear" w:color="auto" w:fill="auto"/>
          </w:tcPr>
          <w:p w:rsidR="00082FC0" w:rsidRPr="00542B03" w:rsidRDefault="00082FC0" w:rsidP="00FC3ED2">
            <w:pPr>
              <w:rPr>
                <w:sz w:val="20"/>
                <w:szCs w:val="20"/>
              </w:rPr>
            </w:pPr>
          </w:p>
        </w:tc>
      </w:tr>
    </w:tbl>
    <w:p w:rsidR="00082FC0" w:rsidRDefault="00082FC0" w:rsidP="0058612E">
      <w:pPr>
        <w:spacing w:after="0" w:line="240" w:lineRule="auto"/>
        <w:ind w:left="-567"/>
      </w:pPr>
    </w:p>
    <w:p w:rsidR="00082FC0" w:rsidRPr="00542B03" w:rsidRDefault="00082FC0" w:rsidP="00082FC0">
      <w:pPr>
        <w:pStyle w:val="BodyText"/>
        <w:jc w:val="both"/>
        <w:rPr>
          <w:sz w:val="20"/>
          <w:szCs w:val="20"/>
          <w:lang w:val="pt-BR"/>
        </w:rPr>
      </w:pPr>
      <w:r w:rsidRPr="00542B03">
        <w:rPr>
          <w:sz w:val="20"/>
          <w:szCs w:val="20"/>
          <w:lang w:val="pt-BR"/>
        </w:rPr>
        <w:t>2.3.</w:t>
      </w:r>
      <w:r w:rsidRPr="00542B03">
        <w:rPr>
          <w:sz w:val="20"/>
          <w:szCs w:val="20"/>
        </w:rPr>
        <w:t>Situaţia cazurilor de agresivitate/ bullying/ violenţă şcolară</w:t>
      </w:r>
    </w:p>
    <w:p w:rsidR="00082FC0" w:rsidRPr="00542B03" w:rsidRDefault="00082FC0" w:rsidP="00082FC0">
      <w:pPr>
        <w:tabs>
          <w:tab w:val="left" w:pos="5445"/>
        </w:tabs>
        <w:jc w:val="center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78"/>
        <w:gridCol w:w="910"/>
      </w:tblGrid>
      <w:tr w:rsidR="00082FC0" w:rsidRPr="00542B03" w:rsidTr="00FC3ED2">
        <w:trPr>
          <w:jc w:val="center"/>
        </w:trPr>
        <w:tc>
          <w:tcPr>
            <w:tcW w:w="4510" w:type="pct"/>
          </w:tcPr>
          <w:p w:rsidR="00082FC0" w:rsidRPr="00542B03" w:rsidRDefault="00082FC0" w:rsidP="00FC3ED2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 xml:space="preserve">Număr de activităţi/programe de informare,  prevenire și consiliere  </w:t>
            </w:r>
          </w:p>
        </w:tc>
        <w:tc>
          <w:tcPr>
            <w:tcW w:w="490" w:type="pct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082FC0" w:rsidRPr="00542B03" w:rsidTr="00FC3ED2">
        <w:trPr>
          <w:jc w:val="center"/>
        </w:trPr>
        <w:tc>
          <w:tcPr>
            <w:tcW w:w="4510" w:type="pct"/>
          </w:tcPr>
          <w:p w:rsidR="00082FC0" w:rsidRPr="00542B03" w:rsidRDefault="00082FC0" w:rsidP="00FC3ED2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de elevi consiliaţi individual</w:t>
            </w:r>
          </w:p>
        </w:tc>
        <w:tc>
          <w:tcPr>
            <w:tcW w:w="490" w:type="pct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082FC0" w:rsidRPr="00542B03" w:rsidTr="00FC3ED2">
        <w:trPr>
          <w:jc w:val="center"/>
        </w:trPr>
        <w:tc>
          <w:tcPr>
            <w:tcW w:w="4510" w:type="pct"/>
          </w:tcPr>
          <w:p w:rsidR="00082FC0" w:rsidRPr="00542B03" w:rsidRDefault="00082FC0" w:rsidP="00FC3ED2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de elevi consiliaţi în grup (cabinet sau clasă)</w:t>
            </w:r>
          </w:p>
        </w:tc>
        <w:tc>
          <w:tcPr>
            <w:tcW w:w="490" w:type="pct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</w:t>
            </w:r>
          </w:p>
        </w:tc>
      </w:tr>
      <w:tr w:rsidR="00082FC0" w:rsidRPr="00542B03" w:rsidTr="00FC3ED2">
        <w:trPr>
          <w:jc w:val="center"/>
        </w:trPr>
        <w:tc>
          <w:tcPr>
            <w:tcW w:w="4510" w:type="pct"/>
          </w:tcPr>
          <w:p w:rsidR="00082FC0" w:rsidRPr="00542B03" w:rsidRDefault="00082FC0" w:rsidP="00FC3ED2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de părinţi consiliaţi (părinţi ai copiilor identificaţi având comportamente agresive / violente)</w:t>
            </w:r>
          </w:p>
        </w:tc>
        <w:tc>
          <w:tcPr>
            <w:tcW w:w="490" w:type="pct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082FC0" w:rsidRPr="00542B03" w:rsidTr="00FC3ED2">
        <w:trPr>
          <w:jc w:val="center"/>
        </w:trPr>
        <w:tc>
          <w:tcPr>
            <w:tcW w:w="4510" w:type="pct"/>
          </w:tcPr>
          <w:p w:rsidR="00082FC0" w:rsidRPr="00542B03" w:rsidRDefault="00082FC0" w:rsidP="00FC3ED2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de cadre didactice consiliate</w:t>
            </w:r>
          </w:p>
        </w:tc>
        <w:tc>
          <w:tcPr>
            <w:tcW w:w="490" w:type="pct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082FC0" w:rsidRPr="00542B03" w:rsidTr="00FC3ED2">
        <w:trPr>
          <w:jc w:val="center"/>
        </w:trPr>
        <w:tc>
          <w:tcPr>
            <w:tcW w:w="4510" w:type="pct"/>
          </w:tcPr>
          <w:p w:rsidR="00082FC0" w:rsidRPr="00542B03" w:rsidRDefault="00082FC0" w:rsidP="00FC3ED2">
            <w:pPr>
              <w:tabs>
                <w:tab w:val="left" w:pos="5445"/>
              </w:tabs>
              <w:rPr>
                <w:sz w:val="20"/>
                <w:szCs w:val="20"/>
              </w:rPr>
            </w:pPr>
            <w:r w:rsidRPr="00542B03">
              <w:rPr>
                <w:sz w:val="20"/>
                <w:szCs w:val="20"/>
              </w:rPr>
              <w:t>Număr cazuri ameliorate în urma procesului de consiliere</w:t>
            </w:r>
          </w:p>
        </w:tc>
        <w:tc>
          <w:tcPr>
            <w:tcW w:w="490" w:type="pct"/>
            <w:vAlign w:val="bottom"/>
          </w:tcPr>
          <w:p w:rsidR="00082FC0" w:rsidRPr="00542B03" w:rsidRDefault="00082FC0" w:rsidP="00FC3ED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</w:tbl>
    <w:p w:rsidR="00082FC0" w:rsidRDefault="00082FC0" w:rsidP="0058612E">
      <w:pPr>
        <w:spacing w:after="0" w:line="240" w:lineRule="auto"/>
        <w:ind w:left="-567"/>
      </w:pPr>
    </w:p>
    <w:sectPr w:rsidR="00082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C33E9"/>
    <w:multiLevelType w:val="multilevel"/>
    <w:tmpl w:val="3E2200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54A0C"/>
    <w:rsid w:val="00082FC0"/>
    <w:rsid w:val="0058612E"/>
    <w:rsid w:val="00854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8612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8612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831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octavian</dc:creator>
  <cp:keywords/>
  <dc:description/>
  <cp:lastModifiedBy>octavian</cp:lastModifiedBy>
  <cp:revision>2</cp:revision>
  <dcterms:created xsi:type="dcterms:W3CDTF">2020-02-11T08:55:00Z</dcterms:created>
  <dcterms:modified xsi:type="dcterms:W3CDTF">2020-02-11T09:19:00Z</dcterms:modified>
</cp:coreProperties>
</file>